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F626B" w14:textId="459DD269" w:rsidR="009745A8" w:rsidRDefault="00C558EC" w:rsidP="00C558EC">
      <w:pPr>
        <w:spacing w:line="240" w:lineRule="auto"/>
        <w:jc w:val="center"/>
      </w:pPr>
      <w:r>
        <w:t>PROJEKT UMOWY</w:t>
      </w:r>
    </w:p>
    <w:p w14:paraId="1D8F6363" w14:textId="66A673DD" w:rsidR="009745A8" w:rsidRDefault="00471AAD" w:rsidP="009745A8">
      <w:pPr>
        <w:spacing w:line="240" w:lineRule="auto"/>
        <w:jc w:val="center"/>
      </w:pPr>
      <w:r>
        <w:t>KŚ.602. … .2024</w:t>
      </w:r>
    </w:p>
    <w:p w14:paraId="24A36FAB" w14:textId="77777777" w:rsidR="00C558EC" w:rsidRDefault="00C558EC" w:rsidP="009745A8">
      <w:pPr>
        <w:spacing w:line="240" w:lineRule="auto"/>
        <w:jc w:val="center"/>
      </w:pPr>
    </w:p>
    <w:p w14:paraId="20E48F81" w14:textId="21A2C102" w:rsidR="009745A8" w:rsidRDefault="009745A8" w:rsidP="009745A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zawarta w Rzeszowie pomiędzy Gminą Miasto Rzeszów, 35-064 Rzeszów, ul. Rynek 1, </w:t>
      </w:r>
      <w:r w:rsidR="00E17B37">
        <w:rPr>
          <w:rFonts w:cs="Times New Roman"/>
          <w:szCs w:val="24"/>
        </w:rPr>
        <w:br/>
      </w:r>
      <w:r>
        <w:rPr>
          <w:rFonts w:cs="Times New Roman"/>
          <w:szCs w:val="24"/>
        </w:rPr>
        <w:t>NIP: 813-00-08-613, zw</w:t>
      </w:r>
      <w:r>
        <w:t>aną w dalszej części umowy Zamawiającym</w:t>
      </w:r>
      <w:r>
        <w:rPr>
          <w:rFonts w:cs="Times New Roman"/>
          <w:szCs w:val="24"/>
        </w:rPr>
        <w:t>,</w:t>
      </w:r>
      <w:r>
        <w:t xml:space="preserve"> reprezentowaną przez </w:t>
      </w:r>
      <w:r w:rsidR="00471AAD">
        <w:t>…………………………………</w:t>
      </w:r>
      <w:r w:rsidR="00C345CA">
        <w:t>………………………………………...</w:t>
      </w:r>
      <w:r w:rsidR="00471AAD">
        <w:t>…………………........</w:t>
      </w:r>
    </w:p>
    <w:p w14:paraId="7B6206BA" w14:textId="77777777" w:rsidR="009745A8" w:rsidRDefault="009745A8" w:rsidP="009745A8">
      <w:pPr>
        <w:pStyle w:val="Default"/>
        <w:jc w:val="both"/>
        <w:rPr>
          <w:color w:val="auto"/>
        </w:rPr>
      </w:pPr>
      <w:r>
        <w:rPr>
          <w:color w:val="auto"/>
        </w:rPr>
        <w:t xml:space="preserve">a </w:t>
      </w:r>
    </w:p>
    <w:p w14:paraId="7AA8F69E" w14:textId="77777777" w:rsidR="009745A8" w:rsidRDefault="009745A8" w:rsidP="009745A8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</w:p>
    <w:p w14:paraId="3F09FEB7" w14:textId="244F5B21" w:rsidR="009745A8" w:rsidRDefault="009745A8" w:rsidP="009745A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zwanym </w:t>
      </w:r>
      <w:r w:rsidR="00565792">
        <w:rPr>
          <w:rFonts w:cs="Times New Roman"/>
          <w:szCs w:val="24"/>
        </w:rPr>
        <w:t>dalej „</w:t>
      </w:r>
      <w:r>
        <w:rPr>
          <w:rFonts w:cs="Times New Roman"/>
          <w:szCs w:val="24"/>
        </w:rPr>
        <w:t>Wykonawcą</w:t>
      </w:r>
      <w:r w:rsidR="00565792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>.</w:t>
      </w:r>
    </w:p>
    <w:p w14:paraId="7D7D7AEF" w14:textId="77777777" w:rsidR="009745A8" w:rsidRDefault="009745A8" w:rsidP="009745A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1E21577" w14:textId="77777777" w:rsidR="009745A8" w:rsidRDefault="009745A8" w:rsidP="009745A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95E4CC5" w14:textId="5DE8F643" w:rsidR="009745A8" w:rsidRDefault="009745A8" w:rsidP="009745A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Zadanie zostało ujęte w uchwale budżet</w:t>
      </w:r>
      <w:r w:rsidR="00471AAD">
        <w:rPr>
          <w:rFonts w:cs="Times New Roman"/>
          <w:szCs w:val="24"/>
        </w:rPr>
        <w:t>owej Miasta Rzeszowa na rok 2024</w:t>
      </w:r>
      <w:r>
        <w:rPr>
          <w:rFonts w:cs="Times New Roman"/>
          <w:szCs w:val="24"/>
        </w:rPr>
        <w:t xml:space="preserve"> Nr </w:t>
      </w:r>
      <w:r w:rsidR="00471AAD">
        <w:rPr>
          <w:rFonts w:cs="Times New Roman"/>
          <w:szCs w:val="24"/>
        </w:rPr>
        <w:t xml:space="preserve">XC/1973/2023 </w:t>
      </w:r>
      <w:r>
        <w:rPr>
          <w:rFonts w:cs="Times New Roman"/>
          <w:szCs w:val="24"/>
        </w:rPr>
        <w:t>Rady Miasta Rzeszowa z dnia</w:t>
      </w:r>
      <w:r w:rsidR="00471AAD">
        <w:rPr>
          <w:rFonts w:cs="Times New Roman"/>
          <w:szCs w:val="24"/>
        </w:rPr>
        <w:t xml:space="preserve"> 12 grudnia 2023 </w:t>
      </w:r>
      <w:r>
        <w:rPr>
          <w:rFonts w:cs="Times New Roman"/>
          <w:szCs w:val="24"/>
        </w:rPr>
        <w:t xml:space="preserve">r, z </w:t>
      </w:r>
      <w:proofErr w:type="spellStart"/>
      <w:r>
        <w:rPr>
          <w:rFonts w:cs="Times New Roman"/>
          <w:szCs w:val="24"/>
        </w:rPr>
        <w:t>późn</w:t>
      </w:r>
      <w:proofErr w:type="spellEnd"/>
      <w:r>
        <w:rPr>
          <w:rFonts w:cs="Times New Roman"/>
          <w:szCs w:val="24"/>
        </w:rPr>
        <w:t>. zm. Dział 900 rozdział 90005 §4300.</w:t>
      </w:r>
    </w:p>
    <w:p w14:paraId="61B419E6" w14:textId="34ADB3B9" w:rsidR="009745A8" w:rsidRDefault="009745A8" w:rsidP="009745A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Regulaminu udzielania zamówień publicznych w Urzędzie Miasta Rzeszowa, których wartość nie przekracza wyrażonej w złotych równowartości kwoty 130 000 zł netto, stanowiącego załącznik do Zarządzenia Nr 86/2020 Prezydenta Miasta Rzeszowa z dnia </w:t>
      </w:r>
      <w:r>
        <w:rPr>
          <w:rFonts w:cs="Times New Roman"/>
          <w:szCs w:val="24"/>
        </w:rPr>
        <w:br/>
        <w:t>30 grudnia 2020</w:t>
      </w:r>
      <w:r w:rsidR="007C746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r. w sprawie wprowadzenia Regulaminu udzielania zamówień publicznych </w:t>
      </w:r>
      <w:r>
        <w:rPr>
          <w:rFonts w:cs="Times New Roman"/>
          <w:szCs w:val="24"/>
        </w:rPr>
        <w:br/>
        <w:t>w Urzędzie Miasta Rzeszowa, których wartość nie przekracza kwoty 130 000 zł netto została zawarta umowa o następującej treści:</w:t>
      </w:r>
    </w:p>
    <w:p w14:paraId="555281D1" w14:textId="77777777" w:rsidR="009745A8" w:rsidRDefault="009745A8" w:rsidP="009745A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594B1307" w14:textId="77777777" w:rsidR="009745A8" w:rsidRDefault="009745A8" w:rsidP="009745A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 1</w:t>
      </w:r>
    </w:p>
    <w:p w14:paraId="3025E729" w14:textId="2F927BC3" w:rsidR="009745A8" w:rsidRDefault="009745A8" w:rsidP="009745A8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Przedmiotem umowy jest wydruk i dostawa materiałów p</w:t>
      </w:r>
      <w:r w:rsidR="00E17B37">
        <w:rPr>
          <w:rFonts w:cs="Times New Roman"/>
          <w:szCs w:val="24"/>
        </w:rPr>
        <w:t xml:space="preserve">oligraficznych w postaci ulotek, </w:t>
      </w:r>
      <w:r>
        <w:rPr>
          <w:rFonts w:cs="Times New Roman"/>
          <w:szCs w:val="24"/>
        </w:rPr>
        <w:t>broszur</w:t>
      </w:r>
      <w:r w:rsidR="00E17B37">
        <w:rPr>
          <w:rFonts w:cs="Times New Roman"/>
          <w:szCs w:val="24"/>
        </w:rPr>
        <w:t xml:space="preserve"> i plakatów</w:t>
      </w:r>
      <w:r>
        <w:rPr>
          <w:rFonts w:cs="Times New Roman"/>
          <w:szCs w:val="24"/>
        </w:rPr>
        <w:t xml:space="preserve"> na potrzeby działalności Gminnego Punktu Konsultacyjno – Informacyjnego Programu „Czyste Powietrze”.</w:t>
      </w:r>
    </w:p>
    <w:p w14:paraId="3921CDC9" w14:textId="182D9189" w:rsidR="009745A8" w:rsidRDefault="009745A8" w:rsidP="009745A8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Zamawiający udostępni Wykonawcy pliki zawierające gotowy projek</w:t>
      </w:r>
      <w:r w:rsidR="00E17B37">
        <w:rPr>
          <w:rFonts w:cs="Times New Roman"/>
          <w:szCs w:val="24"/>
        </w:rPr>
        <w:t>t treści i wyglądu ulotki,</w:t>
      </w:r>
      <w:r>
        <w:rPr>
          <w:rFonts w:cs="Times New Roman"/>
          <w:szCs w:val="24"/>
        </w:rPr>
        <w:t xml:space="preserve"> broszury</w:t>
      </w:r>
      <w:r w:rsidR="00E17B37">
        <w:rPr>
          <w:rFonts w:cs="Times New Roman"/>
          <w:szCs w:val="24"/>
        </w:rPr>
        <w:t xml:space="preserve"> i plakatu</w:t>
      </w:r>
      <w:r>
        <w:rPr>
          <w:rFonts w:cs="Times New Roman"/>
          <w:szCs w:val="24"/>
        </w:rPr>
        <w:t xml:space="preserve"> w formacie pdf. stanowiące załącznik do zapytania ofertowego.</w:t>
      </w:r>
    </w:p>
    <w:p w14:paraId="60E07335" w14:textId="77777777" w:rsidR="009745A8" w:rsidRDefault="009745A8" w:rsidP="009745A8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Wykonawca wykona zamówienie zgodnie z poniższą specyfikacją:</w:t>
      </w:r>
    </w:p>
    <w:p w14:paraId="1DB09445" w14:textId="77777777" w:rsidR="009745A8" w:rsidRDefault="009745A8" w:rsidP="009745A8">
      <w:pPr>
        <w:pStyle w:val="Akapitzlist"/>
        <w:spacing w:line="240" w:lineRule="auto"/>
        <w:ind w:left="426"/>
        <w:jc w:val="both"/>
        <w:rPr>
          <w:rFonts w:cs="Times New Roman"/>
          <w:szCs w:val="24"/>
        </w:rPr>
      </w:pPr>
    </w:p>
    <w:p w14:paraId="1A34D0A5" w14:textId="77777777" w:rsidR="009745A8" w:rsidRDefault="009745A8" w:rsidP="009745A8">
      <w:pPr>
        <w:pStyle w:val="Akapitzlist"/>
        <w:numPr>
          <w:ilvl w:val="0"/>
          <w:numId w:val="2"/>
        </w:num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Ulotka:</w:t>
      </w:r>
    </w:p>
    <w:p w14:paraId="7734F88B" w14:textId="77777777" w:rsidR="009745A8" w:rsidRDefault="009745A8" w:rsidP="009745A8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Format: A5 (składane z formatu A4 „na ołtarzyk”)</w:t>
      </w:r>
    </w:p>
    <w:p w14:paraId="462FEBF3" w14:textId="2DC256F7" w:rsidR="009745A8" w:rsidRDefault="00DA227E" w:rsidP="009745A8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Papier: kreda błysk 135</w:t>
      </w:r>
      <w:r w:rsidR="009745A8">
        <w:rPr>
          <w:rFonts w:cs="Times New Roman"/>
          <w:szCs w:val="24"/>
        </w:rPr>
        <w:t>g</w:t>
      </w:r>
    </w:p>
    <w:p w14:paraId="377BA211" w14:textId="3DADFA9B" w:rsidR="009745A8" w:rsidRDefault="009745A8" w:rsidP="009745A8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Zadruk</w:t>
      </w:r>
      <w:r w:rsidR="00DA227E">
        <w:rPr>
          <w:rFonts w:cs="Times New Roman"/>
          <w:szCs w:val="24"/>
        </w:rPr>
        <w:t xml:space="preserve">: kolorowy, </w:t>
      </w:r>
      <w:r>
        <w:rPr>
          <w:rFonts w:cs="Times New Roman"/>
          <w:szCs w:val="24"/>
        </w:rPr>
        <w:t xml:space="preserve">dwustronny </w:t>
      </w:r>
    </w:p>
    <w:p w14:paraId="1D054962" w14:textId="1B81395C" w:rsidR="009745A8" w:rsidRDefault="009745A8" w:rsidP="009745A8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Nakład: </w:t>
      </w:r>
      <w:r w:rsidR="00F4521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000 szt.</w:t>
      </w:r>
    </w:p>
    <w:p w14:paraId="6EDCFAF5" w14:textId="77777777" w:rsidR="009745A8" w:rsidRDefault="009745A8" w:rsidP="009745A8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</w:p>
    <w:p w14:paraId="2E947859" w14:textId="77777777" w:rsidR="009745A8" w:rsidRDefault="009745A8" w:rsidP="009745A8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Broszura:</w:t>
      </w:r>
    </w:p>
    <w:p w14:paraId="10D9C52D" w14:textId="77777777" w:rsidR="009745A8" w:rsidRDefault="009745A8" w:rsidP="009745A8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Format: A5</w:t>
      </w:r>
    </w:p>
    <w:p w14:paraId="0D6E16D5" w14:textId="77777777" w:rsidR="009745A8" w:rsidRDefault="009745A8" w:rsidP="009745A8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Ilość stron: 12 (8 wnętrza i 4 okładki)</w:t>
      </w:r>
    </w:p>
    <w:p w14:paraId="536EA7CB" w14:textId="70C048A3" w:rsidR="009745A8" w:rsidRPr="00F4521C" w:rsidRDefault="009745A8" w:rsidP="00F4521C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</w:t>
      </w:r>
      <w:r w:rsidR="00DA227E">
        <w:rPr>
          <w:rFonts w:cs="Times New Roman"/>
          <w:szCs w:val="24"/>
        </w:rPr>
        <w:t>pier: kreda błysk 135</w:t>
      </w:r>
      <w:r w:rsidRPr="00F4521C">
        <w:rPr>
          <w:rFonts w:cs="Times New Roman"/>
          <w:szCs w:val="24"/>
        </w:rPr>
        <w:t>g</w:t>
      </w:r>
    </w:p>
    <w:p w14:paraId="5727FC59" w14:textId="0105B2D1" w:rsidR="009745A8" w:rsidRDefault="009745A8" w:rsidP="009745A8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Zadruk</w:t>
      </w:r>
      <w:r w:rsidR="00DA227E">
        <w:rPr>
          <w:rFonts w:cs="Times New Roman"/>
          <w:szCs w:val="24"/>
        </w:rPr>
        <w:t xml:space="preserve">: kolorowy, </w:t>
      </w:r>
      <w:r>
        <w:rPr>
          <w:rFonts w:cs="Times New Roman"/>
          <w:szCs w:val="24"/>
        </w:rPr>
        <w:t>dwustronny</w:t>
      </w:r>
    </w:p>
    <w:p w14:paraId="3408C7DC" w14:textId="77777777" w:rsidR="009745A8" w:rsidRDefault="009745A8" w:rsidP="009745A8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Szycie zeszytowe (dwie zszywki na dłuższym boku)</w:t>
      </w:r>
    </w:p>
    <w:p w14:paraId="1630A749" w14:textId="043D98E9" w:rsidR="00F4521C" w:rsidRDefault="009745A8" w:rsidP="00F4521C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Nakład: </w:t>
      </w:r>
      <w:r w:rsidR="00F4521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000 szt.</w:t>
      </w:r>
    </w:p>
    <w:p w14:paraId="40C287D1" w14:textId="77777777" w:rsidR="00F4521C" w:rsidRDefault="00F4521C" w:rsidP="00F4521C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</w:p>
    <w:p w14:paraId="0CDC2848" w14:textId="671DC322" w:rsidR="00F4521C" w:rsidRDefault="00F4521C" w:rsidP="00F4521C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Cs w:val="24"/>
          <w:u w:val="single"/>
        </w:rPr>
      </w:pPr>
      <w:r w:rsidRPr="00F4521C">
        <w:rPr>
          <w:rFonts w:cs="Times New Roman"/>
          <w:szCs w:val="24"/>
          <w:u w:val="single"/>
        </w:rPr>
        <w:t>Plakat:</w:t>
      </w:r>
    </w:p>
    <w:p w14:paraId="7BD3E25D" w14:textId="2C7543ED" w:rsidR="00F4521C" w:rsidRDefault="00F4521C" w:rsidP="00F4521C">
      <w:pPr>
        <w:pStyle w:val="Akapitzlist"/>
        <w:spacing w:line="240" w:lineRule="auto"/>
        <w:ind w:left="121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Format: </w:t>
      </w:r>
      <w:r w:rsidR="007B2F16">
        <w:rPr>
          <w:rFonts w:cs="Times New Roman"/>
          <w:szCs w:val="24"/>
        </w:rPr>
        <w:t>A3</w:t>
      </w:r>
    </w:p>
    <w:p w14:paraId="73D2A164" w14:textId="361E886C" w:rsidR="007B2F16" w:rsidRDefault="00DA227E" w:rsidP="007B2F16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Papier: kreda błysk 135</w:t>
      </w:r>
      <w:r w:rsidR="007B2F16">
        <w:rPr>
          <w:rFonts w:cs="Times New Roman"/>
          <w:szCs w:val="24"/>
        </w:rPr>
        <w:t>g</w:t>
      </w:r>
    </w:p>
    <w:p w14:paraId="7286673F" w14:textId="3205B8FE" w:rsidR="007B2F16" w:rsidRDefault="007B2F16" w:rsidP="007B2F16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DA227E">
        <w:rPr>
          <w:rFonts w:cs="Times New Roman"/>
          <w:szCs w:val="24"/>
        </w:rPr>
        <w:t xml:space="preserve">Zadruk: kolorowy, </w:t>
      </w:r>
      <w:r>
        <w:rPr>
          <w:rFonts w:cs="Times New Roman"/>
          <w:szCs w:val="24"/>
        </w:rPr>
        <w:t xml:space="preserve">jednostronny </w:t>
      </w:r>
    </w:p>
    <w:p w14:paraId="2933C7B6" w14:textId="3455A991" w:rsidR="007B2F16" w:rsidRDefault="007B2F16" w:rsidP="007B2F16">
      <w:pPr>
        <w:pStyle w:val="Akapitzlist"/>
        <w:spacing w:line="240" w:lineRule="auto"/>
        <w:ind w:left="709" w:firstLine="43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Nakład: 200 szt.</w:t>
      </w:r>
    </w:p>
    <w:p w14:paraId="65E820C1" w14:textId="77777777" w:rsidR="007B2F16" w:rsidRDefault="007B2F16" w:rsidP="00F4521C">
      <w:pPr>
        <w:pStyle w:val="Akapitzlist"/>
        <w:spacing w:line="240" w:lineRule="auto"/>
        <w:ind w:left="1210"/>
        <w:jc w:val="both"/>
        <w:rPr>
          <w:rFonts w:cs="Times New Roman"/>
          <w:szCs w:val="24"/>
        </w:rPr>
      </w:pPr>
    </w:p>
    <w:p w14:paraId="769AD1F3" w14:textId="77777777" w:rsidR="007B2F16" w:rsidRPr="00F4521C" w:rsidRDefault="007B2F16" w:rsidP="00F4521C">
      <w:pPr>
        <w:pStyle w:val="Akapitzlist"/>
        <w:spacing w:line="240" w:lineRule="auto"/>
        <w:ind w:left="1210"/>
        <w:jc w:val="both"/>
        <w:rPr>
          <w:rFonts w:cs="Times New Roman"/>
          <w:szCs w:val="24"/>
        </w:rPr>
      </w:pPr>
    </w:p>
    <w:p w14:paraId="2F3313A3" w14:textId="77777777" w:rsidR="00471AAD" w:rsidRDefault="00471AAD" w:rsidP="00471AAD">
      <w:pPr>
        <w:pStyle w:val="Akapitzlist"/>
        <w:spacing w:line="240" w:lineRule="auto"/>
        <w:ind w:left="709" w:firstLine="425"/>
        <w:jc w:val="both"/>
        <w:rPr>
          <w:rFonts w:cs="Times New Roman"/>
          <w:szCs w:val="24"/>
        </w:rPr>
      </w:pPr>
    </w:p>
    <w:p w14:paraId="55850E82" w14:textId="77777777" w:rsidR="00471AAD" w:rsidRDefault="00471AAD" w:rsidP="00471AAD">
      <w:pPr>
        <w:pStyle w:val="Akapitzlist"/>
        <w:spacing w:line="240" w:lineRule="auto"/>
        <w:ind w:left="709" w:firstLine="425"/>
        <w:rPr>
          <w:rFonts w:cs="Times New Roman"/>
          <w:szCs w:val="24"/>
        </w:rPr>
      </w:pPr>
    </w:p>
    <w:p w14:paraId="58202817" w14:textId="77777777" w:rsidR="009745A8" w:rsidRDefault="009745A8" w:rsidP="009745A8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 2</w:t>
      </w:r>
    </w:p>
    <w:p w14:paraId="64AEE02E" w14:textId="77777777" w:rsidR="009745A8" w:rsidRDefault="009745A8" w:rsidP="009745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Wykonawca zobowiązuje się do wykonania przedmiotu umowy w sposób należyty, zgodnie z obowiązującymi wymogami, terminowo oraz dostarczenia go do siedziby Urzędu Miasta Rzeszowa - Wydział Klimatu i Środowiska, ul. Rynek 7, I piętro, w terminie do 7 dni od dnia otrzymania zamówienia.</w:t>
      </w:r>
    </w:p>
    <w:p w14:paraId="23DB3F25" w14:textId="77777777" w:rsidR="009745A8" w:rsidRDefault="009745A8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 termin wykonania umowy uważa się dzień podpisania protokołu zdawczo-</w:t>
      </w:r>
      <w:r>
        <w:rPr>
          <w:rFonts w:cs="Times New Roman"/>
          <w:bCs/>
          <w:szCs w:val="24"/>
        </w:rPr>
        <w:t>odbiorczego.</w:t>
      </w:r>
    </w:p>
    <w:p w14:paraId="2D1240A4" w14:textId="77777777" w:rsidR="009745A8" w:rsidRDefault="009745A8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rPr>
          <w:bCs/>
        </w:rPr>
        <w:t>Wykonawca otrzyma wynagrodzenie w wysokości …………………zł (słownie: …………………………..) brutto.</w:t>
      </w:r>
    </w:p>
    <w:p w14:paraId="30469105" w14:textId="77777777" w:rsidR="009745A8" w:rsidRDefault="009745A8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rPr>
          <w:bCs/>
        </w:rPr>
        <w:t>Wynagrodzenie obejmuje wszelkie koszty niezbędne do wykonania zlecenia.</w:t>
      </w:r>
    </w:p>
    <w:p w14:paraId="1E36448F" w14:textId="77777777" w:rsidR="009745A8" w:rsidRDefault="009745A8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t xml:space="preserve">Podstawą do wystawienia faktury będzie protokół zdawczo-odbiorczy podpisany przez obie strony potwierdzający prawidłowe wykonanie przedmiotu umowy, o którym mowa </w:t>
      </w:r>
      <w:r>
        <w:br/>
        <w:t xml:space="preserve">w § 1 ust. 1. </w:t>
      </w:r>
    </w:p>
    <w:p w14:paraId="22F0F054" w14:textId="77777777" w:rsidR="009745A8" w:rsidRDefault="009745A8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t xml:space="preserve">Faktura zostanie wystawiona na Gminę Miasto Rzeszów ul. Rynek 1, 35-064 Rzeszów, NIP: 8130008613, odbiorcą faktury będzie Urząd Miasta Rzeszowa – Wydział Klimatu </w:t>
      </w:r>
      <w:r>
        <w:br/>
        <w:t xml:space="preserve">i Środowiska, ul. Rynek 7, 35-064 Rzeszów. </w:t>
      </w:r>
    </w:p>
    <w:p w14:paraId="104079D8" w14:textId="5B7F888C" w:rsidR="009745A8" w:rsidRPr="00BD7419" w:rsidRDefault="009745A8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rPr>
          <w:rFonts w:eastAsia="Times New Roman"/>
          <w:lang w:eastAsia="pl-PL"/>
        </w:rPr>
        <w:t xml:space="preserve">Zapłata faktury nastąpi do 14 dni od dnia jej otrzymania przez Zamawiającego wraz </w:t>
      </w:r>
      <w:r>
        <w:rPr>
          <w:rFonts w:eastAsia="Times New Roman"/>
          <w:lang w:eastAsia="pl-PL"/>
        </w:rPr>
        <w:br/>
        <w:t xml:space="preserve">z protokołem zdawczo-odbiorczym. </w:t>
      </w:r>
    </w:p>
    <w:p w14:paraId="46A63DE6" w14:textId="59391633" w:rsidR="00BD7419" w:rsidRPr="00BD7419" w:rsidRDefault="00BD7419" w:rsidP="009745A8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rPr>
          <w:rFonts w:eastAsia="Times New Roman"/>
          <w:lang w:eastAsia="pl-PL"/>
        </w:rPr>
        <w:t xml:space="preserve">Świadczone usługi i uzyskany z tego tytułu przychód wchodzi w zakres prowadzonej działalności i będzie podlegał rozliczeniu w ramach tej działalności. </w:t>
      </w:r>
    </w:p>
    <w:p w14:paraId="148F1735" w14:textId="122D3C3F" w:rsidR="009745A8" w:rsidRPr="00BD7419" w:rsidRDefault="00BD7419" w:rsidP="00BD7419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Wykonawca nie może dokonać przelewu, zbycia lub obciążenia wierzytelności przysługującej od zamawiającego. </w:t>
      </w:r>
    </w:p>
    <w:p w14:paraId="507A0786" w14:textId="77777777" w:rsidR="009745A8" w:rsidRDefault="009745A8" w:rsidP="009745A8">
      <w:pPr>
        <w:spacing w:line="240" w:lineRule="auto"/>
        <w:ind w:left="6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 3</w:t>
      </w:r>
    </w:p>
    <w:p w14:paraId="76C17479" w14:textId="77777777" w:rsidR="00F01DCA" w:rsidRDefault="00F01DCA" w:rsidP="00F01DCA">
      <w:pPr>
        <w:pStyle w:val="Default"/>
        <w:adjustRightInd/>
        <w:ind w:left="227" w:hanging="227"/>
      </w:pPr>
      <w:r>
        <w:t xml:space="preserve">1. Strony ustalają sposób kontaktu bieżącego w realizacji umowy drogą e- mailową na adresy podane poniżej lub telefonicznie: 1) Zamawiający- e-mail: natalia.trzeciak@erzeszow.pl, tel. 17 875 40 87, 2) Wykonawca – e-mail:………………..…., tel. ……………………... </w:t>
      </w:r>
    </w:p>
    <w:p w14:paraId="4FDF6F0F" w14:textId="769E2CAE" w:rsidR="009C2F41" w:rsidRDefault="00F01DCA" w:rsidP="00F01DCA">
      <w:pPr>
        <w:pStyle w:val="Default"/>
        <w:adjustRightInd/>
        <w:ind w:left="227" w:hanging="227"/>
      </w:pPr>
      <w:r>
        <w:t>2. Do bieżącej współpracy z Wykonawcą upoważnia się Panią Natalię Trzeciak – pracownika Wydziału Klimatu i Środowiska (tel. 017 875 40 87).</w:t>
      </w:r>
    </w:p>
    <w:p w14:paraId="618E3729" w14:textId="77777777" w:rsidR="00C15CA5" w:rsidRDefault="00C15CA5" w:rsidP="009C2F41">
      <w:pPr>
        <w:pStyle w:val="Default"/>
        <w:adjustRightInd/>
        <w:spacing w:after="27"/>
        <w:ind w:left="-292"/>
        <w:jc w:val="center"/>
      </w:pPr>
    </w:p>
    <w:p w14:paraId="1A06A14A" w14:textId="48E4D4E2" w:rsidR="009745A8" w:rsidRPr="009C2F41" w:rsidRDefault="009745A8" w:rsidP="009C2F41">
      <w:pPr>
        <w:pStyle w:val="Default"/>
        <w:adjustRightInd/>
        <w:spacing w:after="27"/>
        <w:ind w:left="-292"/>
        <w:jc w:val="center"/>
      </w:pPr>
      <w:r w:rsidRPr="009C2F41">
        <w:t>§ 4</w:t>
      </w:r>
    </w:p>
    <w:p w14:paraId="0B6651DA" w14:textId="77777777" w:rsidR="009745A8" w:rsidRDefault="009745A8" w:rsidP="009745A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Zamawiający może naliczyć Wykonawcy karę umowną za: </w:t>
      </w:r>
    </w:p>
    <w:p w14:paraId="6F5ED3FC" w14:textId="77777777" w:rsidR="009745A8" w:rsidRDefault="009745A8" w:rsidP="009745A8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opóźnienie w dostarczeniu prawidłowego przedmiotu umowy – w wysokości 1 % łącznego wynagrodzenia brutto, za każdy dzień opóźnienia po terminie określonym </w:t>
      </w:r>
      <w:r>
        <w:rPr>
          <w:rFonts w:cs="Times New Roman"/>
          <w:szCs w:val="24"/>
        </w:rPr>
        <w:br/>
        <w:t xml:space="preserve">w § 2 ust. 1, </w:t>
      </w:r>
    </w:p>
    <w:p w14:paraId="23F768CE" w14:textId="77777777" w:rsidR="009745A8" w:rsidRDefault="009745A8" w:rsidP="009745A8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odstąpienie od umowy przez Wykonawcę lub przez Zamawiającego z przyczyn leżących po stronie Wykonawcy, w wysokości 20 % łącznego wynagrodzenia brutto.</w:t>
      </w:r>
    </w:p>
    <w:p w14:paraId="657C5CDB" w14:textId="77777777" w:rsidR="009745A8" w:rsidRDefault="009745A8" w:rsidP="009745A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Niezależnie od zastrzeżonych kar umownych, strony mogą dochodzić odszkodowań na zasadach ogólnych.</w:t>
      </w:r>
    </w:p>
    <w:p w14:paraId="6F033C56" w14:textId="77777777" w:rsidR="009745A8" w:rsidRDefault="009745A8" w:rsidP="009745A8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szCs w:val="24"/>
        </w:rPr>
      </w:pPr>
      <w:r>
        <w:t>Strony ustalają, że zaplata należności tytułem kar umownych nastąpi na podstawie noty obciążeniowej w terminie 3 dni od jej dostarczenia Wykonawcy. W razie bezskutecznego upływu terminu naliczone zostaną odsetki ustawowe.</w:t>
      </w:r>
    </w:p>
    <w:p w14:paraId="6A2E95F7" w14:textId="77777777" w:rsidR="009745A8" w:rsidRDefault="009745A8" w:rsidP="009745A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Potrącenia wymagalnych kar umownych wraz odsetkami Zamawiający może dokonywać z wynagrodzenia Wykonawcy, na podstawie wystawionej noty obciążeniowej określającej wysokość kary, składając właściwe oświadczenie.</w:t>
      </w:r>
    </w:p>
    <w:p w14:paraId="183C2622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</w:p>
    <w:p w14:paraId="568FB46D" w14:textId="77777777" w:rsidR="009745A8" w:rsidRDefault="009745A8" w:rsidP="009745A8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§ 5</w:t>
      </w:r>
    </w:p>
    <w:p w14:paraId="62099DC6" w14:textId="77777777" w:rsidR="009745A8" w:rsidRDefault="009745A8" w:rsidP="009745A8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zgodnie postanawiają, że nie są odpowiedzialne za skutki wynikające z działania „siły wyższej” czyli zdarzeń o charakterze przypadkowym lub naturalnym, niezależnym od woli człowieka, którym nie można zapobiec, a także ich przezwyciężyć poprzez działanie </w:t>
      </w:r>
      <w:r>
        <w:rPr>
          <w:rFonts w:cs="Times New Roman"/>
          <w:szCs w:val="24"/>
        </w:rPr>
        <w:br/>
        <w:t>z należytą starannością a w szczególności: pożarów, powodzi, ataków terrorystycznych, klęsk żywiołowych, pandemii.</w:t>
      </w:r>
    </w:p>
    <w:p w14:paraId="25F6AF84" w14:textId="77777777" w:rsidR="009745A8" w:rsidRDefault="009745A8" w:rsidP="009745A8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Strona, która nie może prawidłowo wykonywać umowy wskutek działania „siły wyższej” jest obowiązana do bezzwłocznego poinformowania drugiej Strony o wystąpieniu działania siły wyższej w terminie 7 dni od wystąpienia tego zdarzenia, pod rygorem utraty uprawnienia do powoływania się na tę okoliczność.</w:t>
      </w:r>
    </w:p>
    <w:p w14:paraId="03B814BA" w14:textId="77777777" w:rsidR="009745A8" w:rsidRDefault="009745A8" w:rsidP="009745A8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wystąpienia „siły wyższej” dopuszcza się zmiany umowy obejmujące:</w:t>
      </w:r>
    </w:p>
    <w:p w14:paraId="47FFD8C5" w14:textId="77777777" w:rsidR="009745A8" w:rsidRDefault="009745A8" w:rsidP="009745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możliwość zmiany terminów wykonania umowy,</w:t>
      </w:r>
    </w:p>
    <w:p w14:paraId="3D2BD60F" w14:textId="77777777" w:rsidR="009745A8" w:rsidRDefault="009745A8" w:rsidP="009745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możliwość zmiany sposobu wykonania umowy,</w:t>
      </w:r>
    </w:p>
    <w:p w14:paraId="55BFC4C8" w14:textId="77777777" w:rsidR="009745A8" w:rsidRDefault="009745A8" w:rsidP="009745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zmianę terminu wykonania umowy lub jej części, lub czasowe zawieszenie wykonywania umowy lub jej części.</w:t>
      </w:r>
    </w:p>
    <w:p w14:paraId="38ED0380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</w:p>
    <w:p w14:paraId="77AC0CFB" w14:textId="77777777" w:rsidR="009745A8" w:rsidRDefault="009745A8" w:rsidP="009745A8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§ 6</w:t>
      </w:r>
    </w:p>
    <w:p w14:paraId="1E7ADDF7" w14:textId="77777777" w:rsidR="009745A8" w:rsidRDefault="009745A8" w:rsidP="009745A8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Wszelkie zmiany umowy wymagają formy pisemnej w postaci aneksu pod rygorem nieważności. </w:t>
      </w:r>
    </w:p>
    <w:p w14:paraId="6AA20C0B" w14:textId="77777777" w:rsidR="009745A8" w:rsidRDefault="009745A8" w:rsidP="009745A8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sprawach nieuregulowanych niniejszą umową mają zastosowanie przepisy Kodeksu Cywilnego. </w:t>
      </w:r>
    </w:p>
    <w:p w14:paraId="65B4EE7E" w14:textId="77777777" w:rsidR="009745A8" w:rsidRDefault="009745A8" w:rsidP="009745A8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Ewentualne spory na tle wykonywania umowy rozstrzygać będzie Sąd właściwy </w:t>
      </w:r>
      <w:r>
        <w:rPr>
          <w:rFonts w:cs="Times New Roman"/>
          <w:szCs w:val="24"/>
        </w:rPr>
        <w:br/>
        <w:t xml:space="preserve">w Rzeszowie. </w:t>
      </w:r>
    </w:p>
    <w:p w14:paraId="692E3236" w14:textId="77777777" w:rsidR="009745A8" w:rsidRDefault="009745A8" w:rsidP="009745A8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Umowę sporządzono w trzech jednobrzmiących egzemplarzach, jeden dla Wykonawcy </w:t>
      </w:r>
      <w:r>
        <w:rPr>
          <w:rFonts w:cs="Times New Roman"/>
          <w:szCs w:val="24"/>
        </w:rPr>
        <w:br/>
        <w:t xml:space="preserve">i dwa dla Zamawiającego. </w:t>
      </w:r>
    </w:p>
    <w:p w14:paraId="2C4924AD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</w:p>
    <w:p w14:paraId="0D10B946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</w:p>
    <w:p w14:paraId="55A05D4A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</w:p>
    <w:p w14:paraId="0427B5D4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ZAMAWIAJĄCY                                                                                    WYKONAWCA</w:t>
      </w:r>
    </w:p>
    <w:p w14:paraId="0277469C" w14:textId="77777777" w:rsidR="009745A8" w:rsidRDefault="009745A8" w:rsidP="009745A8">
      <w:pPr>
        <w:spacing w:after="0" w:line="240" w:lineRule="auto"/>
        <w:jc w:val="both"/>
        <w:rPr>
          <w:rFonts w:cs="Times New Roman"/>
          <w:szCs w:val="24"/>
        </w:rPr>
      </w:pPr>
    </w:p>
    <w:p w14:paraId="34DC71D0" w14:textId="77777777" w:rsidR="00AA69DE" w:rsidRDefault="00AA69DE"/>
    <w:sectPr w:rsidR="00AA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42CC"/>
    <w:multiLevelType w:val="hybridMultilevel"/>
    <w:tmpl w:val="BCD60520"/>
    <w:lvl w:ilvl="0" w:tplc="EBE408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8E21A4"/>
    <w:multiLevelType w:val="hybridMultilevel"/>
    <w:tmpl w:val="EA02CFEE"/>
    <w:lvl w:ilvl="0" w:tplc="0415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35B02"/>
    <w:multiLevelType w:val="hybridMultilevel"/>
    <w:tmpl w:val="29400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0720"/>
    <w:multiLevelType w:val="hybridMultilevel"/>
    <w:tmpl w:val="B608F5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29C4"/>
    <w:multiLevelType w:val="hybridMultilevel"/>
    <w:tmpl w:val="8EFA9EAC"/>
    <w:lvl w:ilvl="0" w:tplc="A0B6EF08">
      <w:start w:val="1"/>
      <w:numFmt w:val="decimal"/>
      <w:lvlText w:val="%1)"/>
      <w:lvlJc w:val="left"/>
      <w:pPr>
        <w:ind w:left="114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 w15:restartNumberingAfterBreak="0">
    <w:nsid w:val="116B65C2"/>
    <w:multiLevelType w:val="hybridMultilevel"/>
    <w:tmpl w:val="C546B42E"/>
    <w:lvl w:ilvl="0" w:tplc="C56EBB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580908"/>
    <w:multiLevelType w:val="hybridMultilevel"/>
    <w:tmpl w:val="5344AA04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A5D4E8E"/>
    <w:multiLevelType w:val="hybridMultilevel"/>
    <w:tmpl w:val="2004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53A16"/>
    <w:multiLevelType w:val="hybridMultilevel"/>
    <w:tmpl w:val="4926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02B35"/>
    <w:multiLevelType w:val="hybridMultilevel"/>
    <w:tmpl w:val="AEA0B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5136"/>
    <w:multiLevelType w:val="hybridMultilevel"/>
    <w:tmpl w:val="D16CACD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4CEA6DC0"/>
    <w:multiLevelType w:val="hybridMultilevel"/>
    <w:tmpl w:val="E214DD0E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55A31AA5"/>
    <w:multiLevelType w:val="hybridMultilevel"/>
    <w:tmpl w:val="BC4A198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BA3670"/>
    <w:multiLevelType w:val="hybridMultilevel"/>
    <w:tmpl w:val="1F40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E4749"/>
    <w:multiLevelType w:val="hybridMultilevel"/>
    <w:tmpl w:val="E6968E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41654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085274">
    <w:abstractNumId w:val="12"/>
  </w:num>
  <w:num w:numId="3" w16cid:durableId="551841754">
    <w:abstractNumId w:val="1"/>
  </w:num>
  <w:num w:numId="4" w16cid:durableId="1290086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817625">
    <w:abstractNumId w:val="10"/>
  </w:num>
  <w:num w:numId="6" w16cid:durableId="262685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748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611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2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666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461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928936">
    <w:abstractNumId w:val="2"/>
  </w:num>
  <w:num w:numId="13" w16cid:durableId="1128277102">
    <w:abstractNumId w:val="0"/>
  </w:num>
  <w:num w:numId="14" w16cid:durableId="1281568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639450">
    <w:abstractNumId w:val="14"/>
  </w:num>
  <w:num w:numId="16" w16cid:durableId="44931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A8"/>
    <w:rsid w:val="00235939"/>
    <w:rsid w:val="00343C53"/>
    <w:rsid w:val="003846AF"/>
    <w:rsid w:val="00471AAD"/>
    <w:rsid w:val="00533BBB"/>
    <w:rsid w:val="00565792"/>
    <w:rsid w:val="007B2F16"/>
    <w:rsid w:val="007C7469"/>
    <w:rsid w:val="008603A1"/>
    <w:rsid w:val="008D33FB"/>
    <w:rsid w:val="009745A8"/>
    <w:rsid w:val="009C2F41"/>
    <w:rsid w:val="00AA69DE"/>
    <w:rsid w:val="00B20B3A"/>
    <w:rsid w:val="00BD1106"/>
    <w:rsid w:val="00BD7419"/>
    <w:rsid w:val="00BD79A2"/>
    <w:rsid w:val="00C15CA5"/>
    <w:rsid w:val="00C345CA"/>
    <w:rsid w:val="00C558EC"/>
    <w:rsid w:val="00DA227E"/>
    <w:rsid w:val="00E17B37"/>
    <w:rsid w:val="00F01DCA"/>
    <w:rsid w:val="00F4521C"/>
    <w:rsid w:val="00F9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B58D"/>
  <w15:chartTrackingRefBased/>
  <w15:docId w15:val="{0414D392-3BC1-49A6-BE3C-A67AC5D0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5A8"/>
    <w:pPr>
      <w:ind w:left="720"/>
      <w:contextualSpacing/>
    </w:pPr>
  </w:style>
  <w:style w:type="paragraph" w:customStyle="1" w:styleId="Default">
    <w:name w:val="Default"/>
    <w:rsid w:val="009745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2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C7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5633-4094-47C0-8F1E-3374A006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 Ewelina</dc:creator>
  <cp:keywords/>
  <dc:description/>
  <cp:lastModifiedBy>Anna Kwarta</cp:lastModifiedBy>
  <cp:revision>2</cp:revision>
  <cp:lastPrinted>2024-06-06T12:53:00Z</cp:lastPrinted>
  <dcterms:created xsi:type="dcterms:W3CDTF">2024-06-25T10:09:00Z</dcterms:created>
  <dcterms:modified xsi:type="dcterms:W3CDTF">2024-06-25T10:09:00Z</dcterms:modified>
</cp:coreProperties>
</file>